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9" w:rsidRDefault="008819E9" w:rsidP="00C73B2F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OŠ BANA JOSIPA JELAČIĆA</w:t>
      </w:r>
    </w:p>
    <w:p w:rsidR="008819E9" w:rsidRPr="001C0E01" w:rsidRDefault="008819E9" w:rsidP="00C73B2F">
      <w:pPr>
        <w:ind w:left="-360"/>
        <w:jc w:val="both"/>
        <w:rPr>
          <w:sz w:val="22"/>
          <w:szCs w:val="22"/>
        </w:rPr>
      </w:pPr>
      <w:r w:rsidRPr="001C0E01">
        <w:rPr>
          <w:sz w:val="22"/>
          <w:szCs w:val="22"/>
        </w:rPr>
        <w:t xml:space="preserve">     Podgradski odvojak 1</w:t>
      </w:r>
    </w:p>
    <w:p w:rsidR="008819E9" w:rsidRPr="001C0E01" w:rsidRDefault="008819E9" w:rsidP="00C73B2F">
      <w:pPr>
        <w:ind w:left="-360"/>
        <w:jc w:val="both"/>
        <w:rPr>
          <w:sz w:val="22"/>
          <w:szCs w:val="22"/>
        </w:rPr>
      </w:pPr>
      <w:r w:rsidRPr="001C0E01">
        <w:rPr>
          <w:sz w:val="22"/>
          <w:szCs w:val="22"/>
        </w:rPr>
        <w:t xml:space="preserve">     1 0090 Zagreb</w:t>
      </w:r>
    </w:p>
    <w:p w:rsidR="008819E9" w:rsidRPr="001C0E01" w:rsidRDefault="008819E9" w:rsidP="00C73B2F">
      <w:pPr>
        <w:ind w:left="-360"/>
        <w:jc w:val="both"/>
        <w:rPr>
          <w:sz w:val="22"/>
          <w:szCs w:val="22"/>
        </w:rPr>
      </w:pPr>
      <w:r w:rsidRPr="001C0E01">
        <w:rPr>
          <w:sz w:val="22"/>
          <w:szCs w:val="22"/>
        </w:rPr>
        <w:t xml:space="preserve">     Tel: 01/ 3491-879</w:t>
      </w:r>
    </w:p>
    <w:p w:rsidR="008819E9" w:rsidRPr="001C0E01" w:rsidRDefault="008819E9" w:rsidP="00C73B2F">
      <w:pPr>
        <w:ind w:left="-360"/>
        <w:jc w:val="both"/>
        <w:rPr>
          <w:sz w:val="22"/>
          <w:szCs w:val="22"/>
        </w:rPr>
      </w:pPr>
      <w:r w:rsidRPr="001C0E01">
        <w:rPr>
          <w:sz w:val="22"/>
          <w:szCs w:val="22"/>
        </w:rPr>
        <w:t xml:space="preserve">     Fax: 01/3490-664</w:t>
      </w:r>
    </w:p>
    <w:p w:rsidR="008819E9" w:rsidRPr="001C0E01" w:rsidRDefault="008819E9" w:rsidP="00C73B2F">
      <w:pPr>
        <w:ind w:left="-360"/>
        <w:jc w:val="both"/>
        <w:rPr>
          <w:color w:val="8DB3E2"/>
          <w:sz w:val="22"/>
          <w:szCs w:val="22"/>
        </w:rPr>
      </w:pPr>
      <w:r w:rsidRPr="001C0E01">
        <w:rPr>
          <w:sz w:val="22"/>
          <w:szCs w:val="22"/>
        </w:rPr>
        <w:t xml:space="preserve">     Email adresa: </w:t>
      </w:r>
      <w:smartTag w:uri="urn:schemas-microsoft-com:office:smarttags" w:element="PersonName">
        <w:r w:rsidRPr="001C0E01">
          <w:rPr>
            <w:color w:val="8DB3E2"/>
            <w:sz w:val="22"/>
            <w:szCs w:val="22"/>
          </w:rPr>
          <w:t>os-bana.j.jelacica@zg.t-com.hr</w:t>
        </w:r>
      </w:smartTag>
    </w:p>
    <w:p w:rsidR="008819E9" w:rsidRPr="001C0E01" w:rsidRDefault="008819E9" w:rsidP="00C73B2F">
      <w:pPr>
        <w:jc w:val="both"/>
        <w:rPr>
          <w:sz w:val="22"/>
          <w:szCs w:val="22"/>
        </w:rPr>
      </w:pPr>
    </w:p>
    <w:p w:rsidR="008819E9" w:rsidRDefault="008819E9"/>
    <w:p w:rsidR="008819E9" w:rsidRDefault="008819E9" w:rsidP="00F8156C">
      <w:pPr>
        <w:jc w:val="center"/>
      </w:pPr>
    </w:p>
    <w:p w:rsidR="008819E9" w:rsidRDefault="008819E9" w:rsidP="00F8156C">
      <w:pPr>
        <w:jc w:val="center"/>
      </w:pPr>
    </w:p>
    <w:p w:rsidR="008819E9" w:rsidRPr="001C0E01" w:rsidRDefault="008819E9" w:rsidP="00F8156C">
      <w:pPr>
        <w:jc w:val="center"/>
        <w:rPr>
          <w:b/>
        </w:rPr>
      </w:pPr>
      <w:r w:rsidRPr="001C0E01">
        <w:rPr>
          <w:b/>
        </w:rPr>
        <w:t>PRODUŽENI BORAVAK</w:t>
      </w:r>
    </w:p>
    <w:p w:rsidR="008819E9" w:rsidRDefault="008819E9" w:rsidP="00F8156C">
      <w:pPr>
        <w:jc w:val="center"/>
      </w:pPr>
    </w:p>
    <w:p w:rsidR="008819E9" w:rsidRDefault="008819E9" w:rsidP="00F8156C">
      <w:r>
        <w:t xml:space="preserve">Produženi boravak je neobavezan oblik odgojno –obrazovnog rada namijenjen učenicima </w:t>
      </w:r>
    </w:p>
    <w:p w:rsidR="008819E9" w:rsidRDefault="008819E9" w:rsidP="00F8156C">
      <w:r>
        <w:t>1. – 3. razreda koji se provodi izvan redovite nastave i ima svoje pedagoške, odgojne, zdravstvene i socijalne vrijednosti.</w:t>
      </w:r>
    </w:p>
    <w:p w:rsidR="008819E9" w:rsidRDefault="008819E9" w:rsidP="00F8156C">
      <w:r>
        <w:t>Dnevno trajanje produženog boravka je od 12,00 – 17,00 sati, a  škole ga usklađuju s potrebama zaposlenih roditelja, te svojim organizacijskim i prostornim uvjetima. Produženi boravak škole mogu organizirati uz uvjet da imaju odgovarajući učionički i drugi prostor.</w:t>
      </w:r>
    </w:p>
    <w:p w:rsidR="008819E9" w:rsidRDefault="008819E9" w:rsidP="00F8156C">
      <w:r>
        <w:t>Program produženog boravka provodi se :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Od 12,00 – 14,00 -  slobodno vrijeme – ručak, odmor, boravak na svježem zraku, igra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Od 14,00 – 17,00 – organiziran odgojno – obrazovni rad – zadaća, radionice</w:t>
      </w:r>
    </w:p>
    <w:p w:rsidR="008819E9" w:rsidRDefault="008819E9" w:rsidP="004031AA"/>
    <w:p w:rsidR="008819E9" w:rsidRDefault="008819E9" w:rsidP="004031AA">
      <w:r>
        <w:t>Prioritet u uključivanje u produženi boravak imaju :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oba zaposlena roditelja ili zaposlenog samohranog roditelja koja koriste pravo na novčanu pomoć u sustavu socijalne skrbi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invalida Domovinskog rata ako je drugi roditelj zaposlen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sa teškoćama u razvoju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bez roditelja ili zanemarenog roditeljskog staranja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koja žive u teškim zdravstvenim i socijalnim prilikama</w:t>
      </w:r>
    </w:p>
    <w:p w:rsidR="008819E9" w:rsidRDefault="008819E9" w:rsidP="004031AA">
      <w:pPr>
        <w:pStyle w:val="ListParagraph"/>
        <w:numPr>
          <w:ilvl w:val="0"/>
          <w:numId w:val="2"/>
        </w:numPr>
      </w:pPr>
      <w:r>
        <w:t>Djeca koja primaju dječji doplatak</w:t>
      </w:r>
    </w:p>
    <w:p w:rsidR="008819E9" w:rsidRDefault="008819E9" w:rsidP="004031AA"/>
    <w:p w:rsidR="008819E9" w:rsidRPr="004031AA" w:rsidRDefault="008819E9" w:rsidP="004031AA">
      <w:pPr>
        <w:rPr>
          <w:u w:val="single"/>
        </w:rPr>
      </w:pPr>
      <w:r w:rsidRPr="004031AA">
        <w:rPr>
          <w:u w:val="single"/>
        </w:rPr>
        <w:t xml:space="preserve">Dokumente sa dokazima o ispunjavanju navedenih uvjeta roditelji, odnosno staratelji učenika dostavljaju školi. </w:t>
      </w:r>
    </w:p>
    <w:p w:rsidR="008819E9" w:rsidRDefault="008819E9" w:rsidP="004031AA">
      <w:r w:rsidRPr="004031AA">
        <w:rPr>
          <w:u w:val="single"/>
        </w:rPr>
        <w:t>Ako se za uključivanje u PB javi veći broj učenika nego što škola zbog svojih prostornih uvjeta može primiti, prioritet pri uključivanju u PB škola će utvrđivat  prema navedenim kriterijima</w:t>
      </w:r>
      <w:r>
        <w:t>.</w:t>
      </w:r>
    </w:p>
    <w:p w:rsidR="008819E9" w:rsidRDefault="008819E9" w:rsidP="00F8156C"/>
    <w:p w:rsidR="008819E9" w:rsidRPr="004031AA" w:rsidRDefault="008819E9" w:rsidP="001C0E01">
      <w:pPr>
        <w:pStyle w:val="NormalWeb"/>
      </w:pPr>
      <w:r w:rsidRPr="004031AA">
        <w:rPr>
          <w:rStyle w:val="Strong"/>
        </w:rPr>
        <w:t>Za 201</w:t>
      </w:r>
      <w:r>
        <w:rPr>
          <w:rStyle w:val="Strong"/>
        </w:rPr>
        <w:t>4</w:t>
      </w:r>
      <w:r w:rsidRPr="004031AA">
        <w:rPr>
          <w:rStyle w:val="Strong"/>
        </w:rPr>
        <w:t>. planira se jedinstven mjesečni iznos sudjelovanja roditelja učenika s prebivalištem na području Grada Zagreba u cijeni programa produženog boravka u iznosu 200,00 kuna.</w:t>
      </w:r>
    </w:p>
    <w:p w:rsidR="008819E9" w:rsidRPr="004031AA" w:rsidRDefault="008819E9" w:rsidP="001C0E01">
      <w:pPr>
        <w:pStyle w:val="NormalWeb"/>
      </w:pPr>
      <w:r w:rsidRPr="004031AA">
        <w:rPr>
          <w:rStyle w:val="Strong"/>
        </w:rPr>
        <w:t>Olakšice u plaćanju imaju roditelji učenika s prebivalištem na području Grada Zagreba za:</w:t>
      </w:r>
    </w:p>
    <w:p w:rsidR="008819E9" w:rsidRPr="004031AA" w:rsidRDefault="008819E9" w:rsidP="001C0E01">
      <w:pPr>
        <w:pStyle w:val="NormalWeb"/>
      </w:pPr>
      <w:r w:rsidRPr="004031AA">
        <w:t>- dijete invalida (100% i 90%) - oslobađa se obveze sudjelovanja u cijeni programa,</w:t>
      </w:r>
    </w:p>
    <w:p w:rsidR="008819E9" w:rsidRPr="004031AA" w:rsidRDefault="008819E9" w:rsidP="001C0E01">
      <w:pPr>
        <w:pStyle w:val="NormalWeb"/>
      </w:pPr>
      <w:r w:rsidRPr="004031AA">
        <w:t>- dijete invalida (80% do 60%) - plaća 50% od iznosa sudjelovanja u cijeni programa,</w:t>
      </w:r>
    </w:p>
    <w:p w:rsidR="008819E9" w:rsidRPr="004031AA" w:rsidRDefault="008819E9" w:rsidP="001C0E01">
      <w:pPr>
        <w:pStyle w:val="NormalWeb"/>
      </w:pPr>
      <w:r w:rsidRPr="004031AA">
        <w:t>- dijete invalida (50% i manje) - plaća 75% od iznosa sudjelovanja u cijeni programa,</w:t>
      </w:r>
    </w:p>
    <w:p w:rsidR="008819E9" w:rsidRPr="004031AA" w:rsidRDefault="008819E9" w:rsidP="001C0E01">
      <w:pPr>
        <w:pStyle w:val="NormalWeb"/>
      </w:pPr>
      <w:r w:rsidRPr="004031AA">
        <w:t>- treće i svako daljnje dijete iste obitelji u programu produženog boravka - oslobađa se obveze sudjelovanja u cijeni programa,</w:t>
      </w:r>
    </w:p>
    <w:p w:rsidR="008819E9" w:rsidRPr="004031AA" w:rsidRDefault="008819E9" w:rsidP="001C0E01">
      <w:pPr>
        <w:pStyle w:val="NormalWeb"/>
      </w:pPr>
      <w:r w:rsidRPr="004031AA">
        <w:t>- drugo dijete iste obitelji u programu produženog boravka - plaća 75% od iznosa</w:t>
      </w:r>
      <w:r>
        <w:t xml:space="preserve"> sudjelovanja u cijeni programa – 150,00</w:t>
      </w:r>
    </w:p>
    <w:p w:rsidR="008819E9" w:rsidRPr="004031AA" w:rsidRDefault="008819E9" w:rsidP="001C0E01">
      <w:pPr>
        <w:pStyle w:val="NormalWeb"/>
      </w:pPr>
      <w:r w:rsidRPr="004031AA">
        <w:t>- dijete samohranog roditelja - plaća 75 % od iznosa</w:t>
      </w:r>
      <w:r>
        <w:t xml:space="preserve"> sudjelovanja u cijeni programa – 150, 00</w:t>
      </w:r>
    </w:p>
    <w:p w:rsidR="008819E9" w:rsidRPr="004031AA" w:rsidRDefault="008819E9" w:rsidP="001C0E01">
      <w:pPr>
        <w:pStyle w:val="NormalWeb"/>
      </w:pPr>
      <w:r w:rsidRPr="004031AA">
        <w:t>- dijete čija se obitelj koristi pravom na stalnu novčanu pomoć u sustavu socijalne skrbi plaća 20 % od iznosa sudjelovanja u cijeni prog</w:t>
      </w:r>
      <w:r>
        <w:t>rama – 40,00</w:t>
      </w:r>
    </w:p>
    <w:p w:rsidR="008819E9" w:rsidRPr="004031AA" w:rsidRDefault="008819E9" w:rsidP="001C0E01">
      <w:pPr>
        <w:pStyle w:val="NormalWeb"/>
      </w:pPr>
      <w:r w:rsidRPr="004031AA">
        <w:t> 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8819E9" w:rsidRDefault="008819E9" w:rsidP="001C0E01">
      <w:pPr>
        <w:pStyle w:val="NormalWeb"/>
      </w:pPr>
      <w:r w:rsidRPr="004031AA">
        <w:t>Za mjesec u kojem je učenik/ca boravio/la u školskoj ustanovi do najviše 5 dana, a izostanak je unaprijed najavljen ili kasnije opravdan, roditelj plaća 40% iznosa sudjelovanja u cijeni programa.</w:t>
      </w:r>
    </w:p>
    <w:p w:rsidR="008819E9" w:rsidRDefault="008819E9" w:rsidP="001C0E01">
      <w:pPr>
        <w:pStyle w:val="NormalWeb"/>
      </w:pPr>
    </w:p>
    <w:p w:rsidR="008819E9" w:rsidRPr="004031AA" w:rsidRDefault="008819E9" w:rsidP="001C0E01">
      <w:pPr>
        <w:pStyle w:val="NormalWeb"/>
      </w:pPr>
      <w:r>
        <w:t>**** Cijena prehrane je 12,00 kn na dan – prehrana uključuje doručak, ručak i užinu***</w:t>
      </w:r>
    </w:p>
    <w:p w:rsidR="008819E9" w:rsidRDefault="008819E9" w:rsidP="001C0E01">
      <w:pPr>
        <w:pStyle w:val="NormalWeb"/>
      </w:pPr>
    </w:p>
    <w:p w:rsidR="008819E9" w:rsidRPr="004031AA" w:rsidRDefault="008819E9" w:rsidP="001C0E01">
      <w:pPr>
        <w:pStyle w:val="NormalWeb"/>
      </w:pPr>
      <w:r w:rsidRPr="004031AA">
        <w:t>Sredstva za opremanje produženog boravka raspoređuju se na osnovi iskazanih potreba škole u okviru sredstava osiguranih u</w:t>
      </w:r>
      <w:r>
        <w:t xml:space="preserve"> Proračunu Grada Zagreba za 2013</w:t>
      </w:r>
      <w:r w:rsidRPr="004031AA">
        <w:t>.</w:t>
      </w:r>
    </w:p>
    <w:p w:rsidR="008819E9" w:rsidRPr="004031AA" w:rsidRDefault="008819E9" w:rsidP="001C0E01">
      <w:pPr>
        <w:pStyle w:val="NormalWeb"/>
      </w:pPr>
      <w:r w:rsidRPr="004031AA">
        <w:rPr>
          <w:rStyle w:val="Strong"/>
        </w:rPr>
        <w:t> </w:t>
      </w:r>
    </w:p>
    <w:p w:rsidR="008819E9" w:rsidRPr="004031AA" w:rsidRDefault="008819E9" w:rsidP="001C0E01"/>
    <w:sectPr w:rsidR="008819E9" w:rsidRPr="004031AA" w:rsidSect="004C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4D40"/>
    <w:multiLevelType w:val="hybridMultilevel"/>
    <w:tmpl w:val="B56C6426"/>
    <w:lvl w:ilvl="0" w:tplc="4E72F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1C23"/>
    <w:multiLevelType w:val="hybridMultilevel"/>
    <w:tmpl w:val="FE8255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6C"/>
    <w:rsid w:val="001C0E01"/>
    <w:rsid w:val="00351B07"/>
    <w:rsid w:val="003B59FA"/>
    <w:rsid w:val="003E745F"/>
    <w:rsid w:val="004031AA"/>
    <w:rsid w:val="004C5C5F"/>
    <w:rsid w:val="00847A03"/>
    <w:rsid w:val="008819E9"/>
    <w:rsid w:val="009D6A3D"/>
    <w:rsid w:val="00C73B2F"/>
    <w:rsid w:val="00F529D1"/>
    <w:rsid w:val="00F8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56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8156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815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C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E0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490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OŠ BANA JOSIPA JELAČIĆA</dc:title>
  <dc:subject/>
  <dc:creator>Korisnik</dc:creator>
  <cp:keywords/>
  <dc:description/>
  <cp:lastModifiedBy>Korisnik</cp:lastModifiedBy>
  <cp:revision>2</cp:revision>
  <cp:lastPrinted>2013-03-25T11:12:00Z</cp:lastPrinted>
  <dcterms:created xsi:type="dcterms:W3CDTF">2014-04-23T14:02:00Z</dcterms:created>
  <dcterms:modified xsi:type="dcterms:W3CDTF">2014-04-23T14:02:00Z</dcterms:modified>
</cp:coreProperties>
</file>